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98C" w:rsidRPr="00752425" w:rsidRDefault="001B798C" w:rsidP="001B798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1B798C" w:rsidRPr="002277E5" w:rsidRDefault="001B798C" w:rsidP="001B798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1B798C" w:rsidRDefault="001B798C" w:rsidP="000B4A02">
      <w:pPr>
        <w:spacing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0B4A02" w:rsidRDefault="000B4A02" w:rsidP="000B4A0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4: LÀM QUEN ĐÁ BÓNG BẰNG LÒNG BÀN CHÂN. </w:t>
      </w:r>
    </w:p>
    <w:p w:rsidR="000B4A02" w:rsidRDefault="000B4A02" w:rsidP="000B4A0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</w:p>
    <w:p w:rsidR="000B4A02" w:rsidRDefault="000B4A02" w:rsidP="000B4A02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I. </w:t>
      </w:r>
      <w:r w:rsidR="001B798C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Yêu cầu cần đạt:</w:t>
      </w:r>
    </w:p>
    <w:p w:rsidR="001B798C" w:rsidRDefault="001B798C" w:rsidP="001B798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đá bóng bằng lòng bàn chân.</w:t>
      </w:r>
      <w:proofErr w:type="gramEnd"/>
    </w:p>
    <w:p w:rsidR="001B798C" w:rsidRDefault="001B798C" w:rsidP="001B798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đá bóng bằng lòng bàn chân trong sách giáo khoa và quan sát động tác mẫu của giáo viên. </w:t>
      </w:r>
    </w:p>
    <w:p w:rsidR="001B798C" w:rsidRPr="001B798C" w:rsidRDefault="001B798C" w:rsidP="000B4A02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0B4A02" w:rsidRDefault="000B4A02" w:rsidP="000B4A02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0B4A02" w:rsidRDefault="000B4A02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0B4A02" w:rsidRDefault="000B4A02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0B4A02" w:rsidRDefault="000B4A02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0B4A02" w:rsidRDefault="000B4A02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0B4A02" w:rsidRDefault="001B798C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0B4A0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95"/>
        <w:gridCol w:w="4126"/>
      </w:tblGrid>
      <w:tr w:rsidR="001B798C" w:rsidTr="001B798C">
        <w:trPr>
          <w:trHeight w:val="41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1B798C" w:rsidTr="001B798C">
        <w:trPr>
          <w:trHeight w:val="7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1B798C" w:rsidRDefault="001B798C" w:rsidP="001B79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“nhảy dây”</w:t>
            </w:r>
          </w:p>
          <w:p w:rsidR="001B798C" w:rsidRDefault="001B798C" w:rsidP="001B798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25415507" wp14:editId="5667B8B2">
                  <wp:extent cx="1333500" cy="809625"/>
                  <wp:effectExtent l="0" t="0" r="0" b="9525"/>
                  <wp:docPr id="7" name="Picture 7" descr="https://lh3.googleusercontent.com/DZ2zQY6UJNdRn9SrC6J5e42elBH0BKlHZLB89xmaDlPZROFHCmZaJccJTwl-rlMMszw2VEoJzzuugfzR8SuY8KuKiBb1LVIqqzeQJJPXWQHa126tG_PlZujA61J7Uc8L4eX_Gj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s://lh3.googleusercontent.com/DZ2zQY6UJNdRn9SrC6J5e42elBH0BKlHZLB89xmaDlPZROFHCmZaJccJTwl-rlMMszw2VEoJzzuugfzR8SuY8KuKiBb1LVIqqzeQJJPXWQHa126tG_PlZujA61J7Uc8L4eX_Gj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Động tác tại chỗ đá bóng bằng lòng bàn chân.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6425659F" wp14:editId="09B86041">
                  <wp:extent cx="1533525" cy="714375"/>
                  <wp:effectExtent l="0" t="0" r="9525" b="9525"/>
                  <wp:docPr id="8" name="Picture 8" descr="https://lh5.googleusercontent.com/X3-nasRfsvPeP4AkDZXpxtgP1000nBqSdl9JlzrRYiHESM-ETxw2HTWXnnhW2jmpw9RTTHiN3bTh5c4ayEtFOmsi8vC8lmho7oKjNJ8yHrWkfoGmg3zQOkJ9lP5UAMJwiXXFSv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lh5.googleusercontent.com/X3-nasRfsvPeP4AkDZXpxtgP1000nBqSdl9JlzrRYiHESM-ETxw2HTWXnnhW2jmpw9RTTHiN3bTh5c4ayEtFOmsi8vC8lmho7oKjNJ8yHrWkfoGmg3zQOkJ9lP5UAMJwiXXFSv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cho HS quan sát tranh, nêu tên động tác kết hợp phân tích kĩ thuật động tác.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mẫu động tác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Tiếp tục quan sát, nhắc nhở và sửa sai cho HS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- GV và HS nhận xét đánh giá tuyên dương.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“đá bóng qua vạch”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015148C7" wp14:editId="26619F62">
                  <wp:extent cx="1533525" cy="742950"/>
                  <wp:effectExtent l="0" t="0" r="9525" b="0"/>
                  <wp:docPr id="9" name="Picture 9" descr="https://lh4.googleusercontent.com/fRm6uj9DSL3Fq50vCZr2apRVmC347Qgm4uelau5m9BN12RhnEhYusIoy2g1s-Kx87dHHJSfIkTHyLd04vqDlMjRmfTykOoMaJtPHd32uE0a70XKpIg1tIIHR4aBRcPkqAjnA_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s://lh4.googleusercontent.com/fRm6uj9DSL3Fq50vCZr2apRVmC347Qgm4uelau5m9BN12RhnEhYusIoy2g1s-Kx87dHHJSfIkTHyLd04vqDlMjRmfTykOoMaJtPHd32uE0a70XKpIg1tIIHR4aBRcPkqAjnA_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98C" w:rsidRDefault="001B798C" w:rsidP="001B798C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bật tại chỗ hai tay chống hông 15 lần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quan sát tranh trả lời câu hỏi BT1 trong sách.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 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tranh, lắng nghe.</w:t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trả lời</w:t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br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0B4A02" w:rsidRDefault="000B4A02" w:rsidP="000B4A0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B798C" w:rsidRDefault="001B798C" w:rsidP="001B798C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1B798C" w:rsidRDefault="001B798C" w:rsidP="001B798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p w:rsidR="001B798C" w:rsidRDefault="001B798C" w:rsidP="001B798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B798C" w:rsidRPr="00752425" w:rsidRDefault="001B798C" w:rsidP="001B798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soạn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:……………</w:t>
      </w:r>
      <w:proofErr w:type="gramEnd"/>
    </w:p>
    <w:p w:rsidR="001B798C" w:rsidRPr="002277E5" w:rsidRDefault="001B798C" w:rsidP="001B798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Ngày giảng</w:t>
      </w:r>
      <w:proofErr w:type="gramStart"/>
      <w:r w:rsidRPr="00752425">
        <w:rPr>
          <w:rFonts w:ascii="Times New Roman" w:eastAsia="Times New Roman" w:hAnsi="Times New Roman"/>
          <w:color w:val="000000"/>
          <w:sz w:val="28"/>
          <w:szCs w:val="28"/>
        </w:rPr>
        <w:t>:………….</w:t>
      </w:r>
      <w:proofErr w:type="gramEnd"/>
    </w:p>
    <w:p w:rsidR="000B4A02" w:rsidRDefault="000B4A02" w:rsidP="000B4A0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Bài 4: LÀM QUEN ĐÁ BÓNG BẰNG LÒNG BÀN CHÂN. </w:t>
      </w:r>
    </w:p>
    <w:p w:rsidR="000B4A02" w:rsidRDefault="000B4A02" w:rsidP="000B4A02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lastRenderedPageBreak/>
        <w:t>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2)</w:t>
      </w:r>
    </w:p>
    <w:p w:rsidR="001B798C" w:rsidRDefault="001B798C" w:rsidP="001B798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đạt:</w:t>
      </w:r>
    </w:p>
    <w:p w:rsidR="001B798C" w:rsidRDefault="001B798C" w:rsidP="001B798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Biết thực hiện vệ sinh sân tập, thực hiện vệ sinh cá nhân để đảm bảo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toàn trong tập luyện.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Thực hiện được các động tác đá bóng bằng lòng bàn chân.</w:t>
      </w:r>
      <w:proofErr w:type="gramEnd"/>
    </w:p>
    <w:p w:rsidR="001B798C" w:rsidRDefault="001B798C" w:rsidP="001B798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>Tự xem trước cách thực hiện các động tác đá bóng bằng lòng bàn chân trong sách giáo khoa và quan sát động tác mẫu của giáo viên. </w:t>
      </w:r>
    </w:p>
    <w:p w:rsidR="001B798C" w:rsidRPr="001B798C" w:rsidRDefault="001B798C" w:rsidP="001B798C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Tích cực tham gia các trò chơi vận động, có trách nhiệm trong khi chơi trò chơi và hình thành thói quen tập luyện TDTT.</w:t>
      </w:r>
    </w:p>
    <w:p w:rsidR="000B4A02" w:rsidRDefault="000B4A02" w:rsidP="000B4A02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II. Địa điểm – phương tiện </w:t>
      </w:r>
    </w:p>
    <w:p w:rsidR="000B4A02" w:rsidRDefault="000B4A02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Địa điểm</w:t>
      </w:r>
      <w:r>
        <w:rPr>
          <w:rFonts w:ascii="Times New Roman" w:eastAsia="Times New Roman" w:hAnsi="Times New Roman"/>
          <w:color w:val="000000"/>
          <w:sz w:val="28"/>
          <w:szCs w:val="28"/>
        </w:rPr>
        <w:t>: Sân trường  </w:t>
      </w:r>
    </w:p>
    <w:p w:rsidR="000B4A02" w:rsidRDefault="000B4A02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- Phương tiện: </w:t>
      </w:r>
    </w:p>
    <w:p w:rsidR="000B4A02" w:rsidRDefault="000B4A02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Giáo viên chuẩn bị:  Tranh ảnh, trang phục thể thao, bóng đá, còi phục vụ trò chơi. </w:t>
      </w:r>
    </w:p>
    <w:p w:rsidR="000B4A02" w:rsidRDefault="000B4A02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+ Học sinh chuẩn bị: Giày thể thao.</w:t>
      </w:r>
    </w:p>
    <w:p w:rsidR="000B4A02" w:rsidRDefault="001B798C" w:rsidP="000B4A02">
      <w:pPr>
        <w:spacing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</w:t>
      </w:r>
      <w:r w:rsidR="000B4A0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. Tiến trình dạy học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495"/>
        <w:gridCol w:w="4126"/>
      </w:tblGrid>
      <w:tr w:rsidR="001B798C" w:rsidTr="001B798C">
        <w:trPr>
          <w:trHeight w:val="412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GV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Hoạt động HS</w:t>
            </w:r>
          </w:p>
        </w:tc>
      </w:tr>
      <w:tr w:rsidR="001B798C" w:rsidTr="001B798C">
        <w:trPr>
          <w:trHeight w:val="70"/>
        </w:trPr>
        <w:tc>
          <w:tcPr>
            <w:tcW w:w="5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1. Hoạt động mở đầu: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Nhận lớp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Gv nhận lớp, thăm hỏi sức khỏe học sinh phổ biến nội dung, yêu cầu giờ học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Khởi động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thể dục PTC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HD học sinh khởi động.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hô nhịp, HS tập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“nhảy dây”</w:t>
            </w:r>
          </w:p>
          <w:p w:rsidR="001B798C" w:rsidRDefault="001B798C" w:rsidP="001B798C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lastRenderedPageBreak/>
              <w:drawing>
                <wp:inline distT="0" distB="0" distL="0" distR="0" wp14:anchorId="3F0E75D6" wp14:editId="28CB676A">
                  <wp:extent cx="1333500" cy="809625"/>
                  <wp:effectExtent l="0" t="0" r="0" b="9525"/>
                  <wp:docPr id="10" name="Picture 10" descr="https://lh3.googleusercontent.com/DZ2zQY6UJNdRn9SrC6J5e42elBH0BKlHZLB89xmaDlPZROFHCmZaJccJTwl-rlMMszw2VEoJzzuugfzR8SuY8KuKiBb1LVIqqzeQJJPXWQHa126tG_PlZujA61J7Uc8L4eX_Gj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lh3.googleusercontent.com/DZ2zQY6UJNdRn9SrC6J5e42elBH0BKlHZLB89xmaDlPZROFHCmZaJccJTwl-rlMMszw2VEoJzzuugfzR8SuY8KuKiBb1LVIqqzeQJJPXWQHa126tG_PlZujA61J7Uc8L4eX_Gj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 chơi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2. Hoạt động hình thành kiến thức: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- Kiến thức.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Động tác di chuyển đá bóng bằng lòng bàn chân.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1E4B0ABA" wp14:editId="3FE74468">
                  <wp:extent cx="1533525" cy="876300"/>
                  <wp:effectExtent l="0" t="0" r="9525" b="0"/>
                  <wp:docPr id="11" name="Picture 11" descr="https://lh4.googleusercontent.com/6fPSISBKkL-g_zh2wSDlcNWBG05hF8gjGEmeiy38llihcAqA2cm8TxuKR4zl1C5v0bvB1TTKjDJja4-QUJ5eD_QQHJOCMSQBTFxte0G7Uadl4rNBOOvQrGl09iP118Dmo39uO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lh4.googleusercontent.com/6fPSISBKkL-g_zh2wSDlcNWBG05hF8gjGEmeiy38llihcAqA2cm8TxuKR4zl1C5v0bvB1TTKjDJja4-QUJ5eD_QQHJOCMSQBTFxte0G7Uadl4rNBOOvQrGl09iP118Dmo39uO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Ôn động tác tại chỗ đá bóng bằng lòng bàn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chân.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cho HS quan sát tranh, nêu tên động tác kết hợp phân tích kĩ thuật động tác.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Làm mẫu động tác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2 HS lên thực hiện lại động tác.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cùng HS nhận xét, đánh giá tuyên dương.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3. Hoạt động luyện tập: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Tập theo tổ nhóm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,c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Tổ trưởng cho các bạn luyện tập theo khu vực.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quan sát, sửa sai cho HS.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Phân công tập theo cặp đôi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Tiếp tục quan sát, nhắc nhở và sửa sai cho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HS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tổ chức cho HS thi đua giữa các tổ.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và HS nhận xét đánh giá tuyên dương.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Trò chơi “đá bóng qua vạch”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26382485" wp14:editId="52DDDAE1">
                  <wp:extent cx="1533525" cy="742950"/>
                  <wp:effectExtent l="0" t="0" r="9525" b="0"/>
                  <wp:docPr id="12" name="Picture 12" descr="https://lh4.googleusercontent.com/fRm6uj9DSL3Fq50vCZr2apRVmC347Qgm4uelau5m9BN12RhnEhYusIoy2g1s-Kx87dHHJSfIkTHyLd04vqDlMjRmfTykOoMaJtPHd32uE0a70XKpIg1tIIHR4aBRcPkqAjnA_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s://lh4.googleusercontent.com/fRm6uj9DSL3Fq50vCZr2apRVmC347Qgm4uelau5m9BN12RhnEhYusIoy2g1s-Kx87dHHJSfIkTHyLd04vqDlMjRmfTykOoMaJtPHd32uE0a70XKpIg1tIIHR4aBRcPkqAjnA_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GV nêu tên trò chơi, hướng dẫn cách chơi, tổ chức chơi thở và chơi chính thức cho HS. 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tuyên dương và sử phạt người phạm luật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Bài tập PT thể lực: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Cho HS bật tại chỗ hai tay chống hông 15 lần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4. Hoạt động vận dụng: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Yêu cầu HS thực hiện BT2 trong sách.</w:t>
            </w:r>
          </w:p>
          <w:p w:rsidR="001B798C" w:rsidRDefault="001B798C" w:rsidP="001B798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  Thả lỏng cơ toàn thân. 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GV hướng dẫn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Nhận xét kết quả, ý thức, thái độ học của hs.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VN ôn lại bài và chuẩn bị bài sau. 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Xuống lớp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Đội hình nhận lớp </w:t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- HS khởi động theo GV.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Chơi trò chơi.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tranh, lắng nghe.</w:t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quan sát GV làm mẫu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tiếp tục quan sát</w:t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ĐH tập luyện theo tổ</w:t>
            </w:r>
          </w:p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      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    </w:t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  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 xml:space="preserve">       GV    </w:t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vừa tập vừa giúp đỡ nhau sửa động tác sai</w:t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</w:rPr>
              <w:t>- Từng tổ  lên  thi đua </w:t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Chơi theo hướng dẫn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Times New Roman" w:eastAsia="Times New Roman" w:hAnsi="Times New Roman"/>
                <w:color w:val="5B9BD5"/>
                <w:sz w:val="28"/>
                <w:szCs w:val="28"/>
              </w:rPr>
              <w:t>-------------                             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                </w:t>
            </w: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thực hiện kết hợp đi lại hít thở</w:t>
            </w:r>
          </w:p>
          <w:p w:rsidR="001B798C" w:rsidRDefault="001B798C" w:rsidP="0077306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</w:t>
            </w:r>
          </w:p>
          <w:p w:rsidR="001B798C" w:rsidRDefault="001B798C" w:rsidP="0077306A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HS thực hiện thả lỏng</w:t>
            </w:r>
          </w:p>
          <w:p w:rsidR="001B798C" w:rsidRDefault="001B798C" w:rsidP="0077306A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ĐH kết thúc</w:t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lastRenderedPageBreak/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  <w:r>
              <w:rPr>
                <w:rFonts w:ascii="Webdings" w:eastAsia="Times New Roman" w:hAnsi="Webdings"/>
                <w:color w:val="5B9BD5"/>
                <w:sz w:val="28"/>
                <w:szCs w:val="28"/>
              </w:rPr>
              <w:sym w:font="Webdings" w:char="F080"/>
            </w:r>
          </w:p>
          <w:p w:rsidR="001B798C" w:rsidRDefault="001B798C" w:rsidP="0077306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Webdings" w:eastAsia="Times New Roman" w:hAnsi="Webdings"/>
                <w:color w:val="000000"/>
                <w:sz w:val="28"/>
                <w:szCs w:val="28"/>
              </w:rPr>
              <w:sym w:font="Webdings" w:char="F080"/>
            </w:r>
          </w:p>
        </w:tc>
      </w:tr>
    </w:tbl>
    <w:p w:rsidR="001B798C" w:rsidRDefault="001B798C" w:rsidP="001B798C">
      <w:pPr>
        <w:widowControl w:val="0"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 xml:space="preserve">IV. ĐIỀU CHỈNH SAU TIẾT DẠY </w:t>
      </w:r>
      <w:proofErr w:type="gramStart"/>
      <w:r>
        <w:rPr>
          <w:rFonts w:ascii="Times New Roman" w:eastAsia="Times New Roman" w:hAnsi="Times New Roman"/>
          <w:b/>
          <w:color w:val="FF0000"/>
          <w:sz w:val="24"/>
          <w:szCs w:val="24"/>
        </w:rPr>
        <w:t>( nếu</w:t>
      </w:r>
      <w:proofErr w:type="gramEnd"/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có)</w:t>
      </w:r>
    </w:p>
    <w:p w:rsidR="001B798C" w:rsidRDefault="001B798C" w:rsidP="001B798C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FF0000"/>
          <w:sz w:val="24"/>
          <w:szCs w:val="24"/>
        </w:rPr>
        <w:t>………………………………………………………………………………………………………</w:t>
      </w:r>
    </w:p>
    <w:p w:rsidR="001B798C" w:rsidRDefault="001B798C" w:rsidP="001B798C">
      <w:pPr>
        <w:spacing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B2A64" w:rsidRDefault="00FB2A64">
      <w:bookmarkStart w:id="0" w:name="_GoBack"/>
      <w:bookmarkEnd w:id="0"/>
    </w:p>
    <w:sectPr w:rsidR="00FB2A64" w:rsidSect="000B4A0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A02"/>
    <w:rsid w:val="000B4A02"/>
    <w:rsid w:val="001B798C"/>
    <w:rsid w:val="00B01BA3"/>
    <w:rsid w:val="00FB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A02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A0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A02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A0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4</cp:revision>
  <dcterms:created xsi:type="dcterms:W3CDTF">2021-11-26T01:08:00Z</dcterms:created>
  <dcterms:modified xsi:type="dcterms:W3CDTF">2022-07-15T15:04:00Z</dcterms:modified>
</cp:coreProperties>
</file>